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576" w:rsidRDefault="00EC5576" w:rsidP="00EC5576">
      <w:pPr>
        <w:pStyle w:val="1"/>
        <w:tabs>
          <w:tab w:val="left" w:pos="994"/>
        </w:tabs>
        <w:rPr>
          <w:b w:val="0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2522855</wp:posOffset>
            </wp:positionH>
            <wp:positionV relativeFrom="paragraph">
              <wp:posOffset>-360045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C5576" w:rsidRDefault="00EC5576" w:rsidP="00EC5576">
      <w:pPr>
        <w:pStyle w:val="1"/>
        <w:rPr>
          <w:sz w:val="32"/>
          <w:szCs w:val="32"/>
        </w:rPr>
      </w:pPr>
    </w:p>
    <w:p w:rsidR="00EC5576" w:rsidRDefault="00EC5576" w:rsidP="00EC5576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C5576" w:rsidRDefault="00EC5576" w:rsidP="00EC5576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EC5576" w:rsidRDefault="00EC5576" w:rsidP="00EC5576"/>
    <w:p w:rsidR="00EC5576" w:rsidRDefault="00EC5576" w:rsidP="00EC5576">
      <w:pPr>
        <w:jc w:val="center"/>
        <w:rPr>
          <w:b/>
          <w:sz w:val="28"/>
          <w:szCs w:val="28"/>
        </w:rPr>
      </w:pPr>
    </w:p>
    <w:p w:rsidR="00EC5576" w:rsidRDefault="00EC5576" w:rsidP="00EC55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93249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сентября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№</w:t>
      </w:r>
      <w:r w:rsidR="0093249F">
        <w:rPr>
          <w:bCs/>
          <w:sz w:val="28"/>
          <w:szCs w:val="28"/>
        </w:rPr>
        <w:t>29-1</w:t>
      </w:r>
    </w:p>
    <w:p w:rsidR="00EC5576" w:rsidRDefault="00EC5576" w:rsidP="00EC5576">
      <w:pPr>
        <w:jc w:val="center"/>
        <w:rPr>
          <w:sz w:val="28"/>
          <w:szCs w:val="28"/>
        </w:rPr>
      </w:pPr>
    </w:p>
    <w:p w:rsidR="00EC5576" w:rsidRDefault="00EC5576" w:rsidP="00EC557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EC5576" w:rsidRDefault="00EC5576" w:rsidP="00EC5576">
      <w:pPr>
        <w:pStyle w:val="1"/>
        <w:tabs>
          <w:tab w:val="left" w:pos="1980"/>
        </w:tabs>
        <w:ind w:left="1416" w:firstLine="564"/>
        <w:jc w:val="left"/>
        <w:rPr>
          <w:b w:val="0"/>
          <w:szCs w:val="28"/>
        </w:rPr>
      </w:pPr>
    </w:p>
    <w:p w:rsidR="00EC5576" w:rsidRDefault="00EC5576" w:rsidP="00EC5576">
      <w:pPr>
        <w:ind w:left="1560" w:right="1558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Pr="009A7454">
        <w:rPr>
          <w:b/>
          <w:sz w:val="28"/>
          <w:szCs w:val="28"/>
        </w:rPr>
        <w:t>выделении дополнительного количества открепительных удостоверений,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выборах депутатов Государственной Думы Федерального Собрания Российской Федерации седьмого созыва участковой  избирательной комиссии избирательного участка №1517 </w:t>
      </w:r>
    </w:p>
    <w:p w:rsidR="00EC5576" w:rsidRDefault="00EC5576" w:rsidP="00EC5576">
      <w:pPr>
        <w:ind w:left="1843" w:right="1275"/>
        <w:jc w:val="both"/>
        <w:rPr>
          <w:sz w:val="28"/>
          <w:szCs w:val="28"/>
        </w:rPr>
      </w:pPr>
    </w:p>
    <w:p w:rsidR="00EC5576" w:rsidRDefault="00EC5576" w:rsidP="00EC5576">
      <w:pPr>
        <w:ind w:firstLine="900"/>
        <w:jc w:val="both"/>
        <w:rPr>
          <w:sz w:val="28"/>
          <w:szCs w:val="28"/>
        </w:rPr>
      </w:pPr>
    </w:p>
    <w:p w:rsidR="00EC5576" w:rsidRDefault="00EC5576" w:rsidP="00EC5576">
      <w:pPr>
        <w:spacing w:line="360" w:lineRule="auto"/>
        <w:ind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частью 1 статьи 80 Федерального закона «О выборах депутатов Государственной Думы Федерального Собрания Российской Федерации» и пунктом 3.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Порядка передачи открепительных удостоверений избирательным комиссиям, комиссиям референдума и учета открепительных удостоверений, утвержденного постановлением Центральной избирательной комиссии Российской Федерации от 16 марта 2016 года №328/1863-6, в связи с</w:t>
      </w:r>
      <w:r w:rsidRPr="00EC5576">
        <w:rPr>
          <w:sz w:val="28"/>
          <w:szCs w:val="28"/>
        </w:rPr>
        <w:t xml:space="preserve"> </w:t>
      </w:r>
      <w:r>
        <w:rPr>
          <w:sz w:val="28"/>
          <w:szCs w:val="28"/>
        </w:rPr>
        <w:t>поступлением запроса от участковой избирательной комиссии избирательного участка</w:t>
      </w:r>
      <w:proofErr w:type="gramEnd"/>
      <w:r>
        <w:rPr>
          <w:sz w:val="28"/>
          <w:szCs w:val="28"/>
        </w:rPr>
        <w:t xml:space="preserve"> №1517 о выделении дополнительного количества открепительных удостоверений</w:t>
      </w:r>
      <w:r w:rsidR="0093249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EC5576" w:rsidRDefault="00EC5576" w:rsidP="00EC5576">
      <w:pPr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EC5576" w:rsidRDefault="00EC5576" w:rsidP="00EC5576">
      <w:pPr>
        <w:ind w:firstLine="900"/>
        <w:jc w:val="center"/>
        <w:rPr>
          <w:sz w:val="28"/>
          <w:szCs w:val="28"/>
        </w:rPr>
      </w:pPr>
    </w:p>
    <w:p w:rsidR="00EC5576" w:rsidRDefault="00EC5576" w:rsidP="00EC5576">
      <w:pPr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ПОСТАНОВИЛА:</w:t>
      </w:r>
    </w:p>
    <w:p w:rsidR="00EC5576" w:rsidRDefault="00EC5576" w:rsidP="00EC5576">
      <w:pPr>
        <w:ind w:firstLine="900"/>
        <w:rPr>
          <w:sz w:val="28"/>
          <w:szCs w:val="28"/>
        </w:rPr>
      </w:pPr>
    </w:p>
    <w:p w:rsidR="00EC5576" w:rsidRDefault="00EC5576" w:rsidP="00EC55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Произвести передачу открепительных удостоверений из резерва территориальной избирательной комиссии в участковую избирательную комиссию избирательного участка №1517 дополнительно к </w:t>
      </w:r>
      <w:proofErr w:type="gramStart"/>
      <w:r>
        <w:rPr>
          <w:sz w:val="28"/>
          <w:szCs w:val="28"/>
        </w:rPr>
        <w:t>переданным</w:t>
      </w:r>
      <w:proofErr w:type="gramEnd"/>
      <w:r>
        <w:rPr>
          <w:sz w:val="28"/>
          <w:szCs w:val="28"/>
        </w:rPr>
        <w:t xml:space="preserve"> ранее в количестве 10 штук</w:t>
      </w:r>
      <w:r w:rsidR="0093249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C5576" w:rsidRDefault="009A7454" w:rsidP="00EC557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EC5576">
        <w:rPr>
          <w:sz w:val="28"/>
          <w:szCs w:val="28"/>
        </w:rPr>
        <w:t xml:space="preserve"> </w:t>
      </w:r>
      <w:proofErr w:type="gramStart"/>
      <w:r w:rsidR="00EC5576">
        <w:rPr>
          <w:sz w:val="28"/>
          <w:szCs w:val="28"/>
        </w:rPr>
        <w:t>Контроль за</w:t>
      </w:r>
      <w:proofErr w:type="gramEnd"/>
      <w:r w:rsidR="00EC5576">
        <w:rPr>
          <w:sz w:val="28"/>
          <w:szCs w:val="28"/>
        </w:rPr>
        <w:t xml:space="preserve"> выполнением настоящего постановления возложить на секретаря комиссии Т.А. Болдыреву. </w:t>
      </w:r>
    </w:p>
    <w:p w:rsidR="00EC5576" w:rsidRDefault="00EC5576" w:rsidP="00EC5576">
      <w:pPr>
        <w:spacing w:line="360" w:lineRule="auto"/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Ю.А. Точеный</w:t>
      </w:r>
    </w:p>
    <w:p w:rsidR="00EC5576" w:rsidRDefault="00EC5576" w:rsidP="00EC5576">
      <w:pPr>
        <w:ind w:firstLine="900"/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Т.А. Болдырева</w:t>
      </w: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p w:rsidR="00EC5576" w:rsidRDefault="00EC5576" w:rsidP="00EC5576">
      <w:pPr>
        <w:rPr>
          <w:sz w:val="28"/>
          <w:szCs w:val="28"/>
        </w:rPr>
      </w:pPr>
    </w:p>
    <w:sectPr w:rsidR="00EC5576" w:rsidSect="00CA4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5576"/>
    <w:rsid w:val="003833DF"/>
    <w:rsid w:val="0093249F"/>
    <w:rsid w:val="009A7454"/>
    <w:rsid w:val="00B038BC"/>
    <w:rsid w:val="00CA483F"/>
    <w:rsid w:val="00E76F4D"/>
    <w:rsid w:val="00EC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5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C5576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EC5576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557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EC5576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21">
    <w:name w:val="Body Text 2"/>
    <w:basedOn w:val="a"/>
    <w:link w:val="22"/>
    <w:semiHidden/>
    <w:unhideWhenUsed/>
    <w:rsid w:val="00EC557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EC557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8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2016-09-15T15:42:00Z</dcterms:created>
  <dcterms:modified xsi:type="dcterms:W3CDTF">2016-09-18T08:28:00Z</dcterms:modified>
</cp:coreProperties>
</file>