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2BE" w:rsidRDefault="00EC22BE" w:rsidP="00EC22BE">
      <w:pPr>
        <w:pStyle w:val="1"/>
        <w:jc w:val="center"/>
        <w:rPr>
          <w:b/>
          <w:sz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b/>
          <w:sz w:val="36"/>
        </w:rPr>
        <w:t>Территориальная избирательная комиссия</w:t>
      </w:r>
    </w:p>
    <w:p w:rsidR="00EC22BE" w:rsidRDefault="00EC22BE" w:rsidP="00EC22BE">
      <w:pPr>
        <w:pStyle w:val="2"/>
        <w:jc w:val="center"/>
        <w:rPr>
          <w:b/>
        </w:rPr>
      </w:pPr>
      <w:r>
        <w:rPr>
          <w:b/>
          <w:sz w:val="36"/>
        </w:rPr>
        <w:t>Октябрьского района Ростовской области</w:t>
      </w:r>
    </w:p>
    <w:p w:rsidR="00EC22BE" w:rsidRDefault="00EC22BE" w:rsidP="00EC22B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C22BE" w:rsidRDefault="00EC22BE" w:rsidP="00EC22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22BE" w:rsidRDefault="00EC22BE" w:rsidP="00EC22BE">
      <w:pPr>
        <w:rPr>
          <w:sz w:val="28"/>
          <w:szCs w:val="28"/>
        </w:rPr>
      </w:pPr>
    </w:p>
    <w:p w:rsidR="00EC22BE" w:rsidRDefault="00EC22BE" w:rsidP="00EC22B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15 октября 2012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№ </w:t>
      </w:r>
      <w:r w:rsidR="00C6690F">
        <w:rPr>
          <w:bCs/>
          <w:sz w:val="28"/>
          <w:szCs w:val="28"/>
        </w:rPr>
        <w:t>60</w:t>
      </w:r>
      <w:r>
        <w:rPr>
          <w:bCs/>
          <w:sz w:val="28"/>
          <w:szCs w:val="28"/>
        </w:rPr>
        <w:t>-</w:t>
      </w:r>
      <w:r w:rsidR="00C6690F">
        <w:rPr>
          <w:bCs/>
          <w:sz w:val="28"/>
          <w:szCs w:val="28"/>
        </w:rPr>
        <w:t>5</w:t>
      </w:r>
    </w:p>
    <w:p w:rsidR="00EC22BE" w:rsidRDefault="00EC22BE" w:rsidP="00EC22BE">
      <w:pPr>
        <w:jc w:val="center"/>
      </w:pPr>
      <w:r>
        <w:t>р.п. Каменоломни</w:t>
      </w:r>
    </w:p>
    <w:p w:rsidR="00EC22BE" w:rsidRDefault="00EC22BE" w:rsidP="00EC22BE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Ind w:w="-2037" w:type="dxa"/>
        <w:tblLook w:val="04A0"/>
      </w:tblPr>
      <w:tblGrid>
        <w:gridCol w:w="5925"/>
      </w:tblGrid>
      <w:tr w:rsidR="00EC22BE" w:rsidTr="00EC22BE">
        <w:trPr>
          <w:jc w:val="center"/>
        </w:trPr>
        <w:tc>
          <w:tcPr>
            <w:tcW w:w="5925" w:type="dxa"/>
            <w:hideMark/>
          </w:tcPr>
          <w:p w:rsidR="00EC22BE" w:rsidRDefault="00EC22BE">
            <w:pPr>
              <w:pStyle w:val="31"/>
              <w:rPr>
                <w:b/>
                <w:bCs/>
                <w:i w:val="0"/>
                <w:iCs/>
                <w:sz w:val="28"/>
                <w:szCs w:val="28"/>
              </w:rPr>
            </w:pPr>
            <w:r>
              <w:rPr>
                <w:b/>
                <w:i w:val="0"/>
                <w:sz w:val="28"/>
                <w:szCs w:val="28"/>
              </w:rPr>
              <w:t xml:space="preserve">О результатах выборов Главы </w:t>
            </w:r>
            <w:proofErr w:type="spellStart"/>
            <w:r>
              <w:rPr>
                <w:b/>
                <w:i w:val="0"/>
                <w:sz w:val="28"/>
                <w:szCs w:val="28"/>
              </w:rPr>
              <w:t>Керчикского</w:t>
            </w:r>
            <w:proofErr w:type="spellEnd"/>
            <w:r>
              <w:rPr>
                <w:b/>
                <w:i w:val="0"/>
                <w:sz w:val="28"/>
                <w:szCs w:val="28"/>
              </w:rPr>
              <w:t xml:space="preserve"> сельского поселения Октябрьского района Ростовской области</w:t>
            </w:r>
          </w:p>
        </w:tc>
      </w:tr>
    </w:tbl>
    <w:p w:rsidR="00EC22BE" w:rsidRDefault="00EC22BE" w:rsidP="00EC22BE">
      <w:pPr>
        <w:pStyle w:val="3"/>
        <w:jc w:val="both"/>
      </w:pPr>
    </w:p>
    <w:p w:rsidR="00EC22BE" w:rsidRDefault="00EC22BE" w:rsidP="00EC22BE"/>
    <w:p w:rsidR="00EC22BE" w:rsidRDefault="00EC22BE" w:rsidP="00EC22B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 № 287, 288 и 289 Октябрьского района об итогах голосования, территориальная избирательная комиссия Октябрьского района установила, что в выборах Главы </w:t>
      </w:r>
      <w:proofErr w:type="spellStart"/>
      <w:r>
        <w:rPr>
          <w:sz w:val="28"/>
          <w:szCs w:val="28"/>
        </w:rPr>
        <w:t>Керчикского</w:t>
      </w:r>
      <w:proofErr w:type="spellEnd"/>
      <w:r>
        <w:rPr>
          <w:sz w:val="28"/>
          <w:szCs w:val="28"/>
        </w:rPr>
        <w:t xml:space="preserve"> сельского поселения Октябрьского района Ростовской области приняло участие </w:t>
      </w:r>
      <w:r w:rsidR="00C6690F">
        <w:rPr>
          <w:sz w:val="28"/>
          <w:szCs w:val="28"/>
        </w:rPr>
        <w:t>897</w:t>
      </w:r>
      <w:r>
        <w:rPr>
          <w:sz w:val="28"/>
          <w:szCs w:val="28"/>
        </w:rPr>
        <w:t xml:space="preserve"> (</w:t>
      </w:r>
      <w:r w:rsidR="008D6F91">
        <w:rPr>
          <w:sz w:val="28"/>
          <w:szCs w:val="28"/>
        </w:rPr>
        <w:t>в</w:t>
      </w:r>
      <w:r w:rsidR="00C6690F">
        <w:rPr>
          <w:sz w:val="28"/>
          <w:szCs w:val="28"/>
        </w:rPr>
        <w:t>осемьсот девяносто семь</w:t>
      </w:r>
      <w:r>
        <w:rPr>
          <w:sz w:val="28"/>
          <w:szCs w:val="28"/>
        </w:rPr>
        <w:t>) избирател</w:t>
      </w:r>
      <w:r w:rsidR="00C6690F">
        <w:rPr>
          <w:sz w:val="28"/>
          <w:szCs w:val="28"/>
        </w:rPr>
        <w:t>ей</w:t>
      </w:r>
      <w:r>
        <w:rPr>
          <w:sz w:val="28"/>
          <w:szCs w:val="28"/>
        </w:rPr>
        <w:t xml:space="preserve">, что составляет </w:t>
      </w:r>
      <w:r w:rsidR="00C6690F">
        <w:rPr>
          <w:sz w:val="28"/>
          <w:szCs w:val="28"/>
        </w:rPr>
        <w:t>74,63</w:t>
      </w:r>
      <w:r>
        <w:rPr>
          <w:sz w:val="28"/>
          <w:szCs w:val="28"/>
        </w:rPr>
        <w:t xml:space="preserve"> % от числа избирателей, внесенных в списки избирателей на момент окончания голосования.</w:t>
      </w:r>
      <w:proofErr w:type="gramEnd"/>
    </w:p>
    <w:p w:rsidR="00EC22BE" w:rsidRDefault="00EC22BE" w:rsidP="00EC22B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Голоса избирателей распределились следующим образом:</w:t>
      </w:r>
    </w:p>
    <w:p w:rsidR="00EC22BE" w:rsidRDefault="00EC22BE" w:rsidP="00EC22BE">
      <w:pPr>
        <w:ind w:firstLine="360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- за </w:t>
      </w:r>
      <w:proofErr w:type="spellStart"/>
      <w:r>
        <w:rPr>
          <w:sz w:val="28"/>
          <w:szCs w:val="28"/>
        </w:rPr>
        <w:t>Пересадченкова</w:t>
      </w:r>
      <w:proofErr w:type="spellEnd"/>
      <w:r>
        <w:rPr>
          <w:sz w:val="28"/>
          <w:szCs w:val="28"/>
        </w:rPr>
        <w:t xml:space="preserve"> Владимира Константиновича </w:t>
      </w:r>
      <w:r>
        <w:rPr>
          <w:iCs/>
          <w:sz w:val="28"/>
          <w:szCs w:val="28"/>
        </w:rPr>
        <w:t xml:space="preserve">подано </w:t>
      </w:r>
      <w:r w:rsidR="00C6690F">
        <w:rPr>
          <w:iCs/>
          <w:sz w:val="28"/>
          <w:szCs w:val="28"/>
        </w:rPr>
        <w:t>78</w:t>
      </w:r>
      <w:r>
        <w:rPr>
          <w:iCs/>
          <w:sz w:val="28"/>
          <w:szCs w:val="28"/>
        </w:rPr>
        <w:t xml:space="preserve"> (</w:t>
      </w:r>
      <w:r w:rsidR="008D6F91">
        <w:rPr>
          <w:iCs/>
          <w:sz w:val="28"/>
          <w:szCs w:val="28"/>
        </w:rPr>
        <w:t>с</w:t>
      </w:r>
      <w:r w:rsidR="00C6690F">
        <w:rPr>
          <w:iCs/>
          <w:sz w:val="28"/>
          <w:szCs w:val="28"/>
        </w:rPr>
        <w:t>емьдесят восемь</w:t>
      </w:r>
      <w:r>
        <w:rPr>
          <w:iCs/>
          <w:sz w:val="28"/>
          <w:szCs w:val="28"/>
        </w:rPr>
        <w:t>) голос</w:t>
      </w:r>
      <w:r w:rsidR="00C6690F">
        <w:rPr>
          <w:iCs/>
          <w:sz w:val="28"/>
          <w:szCs w:val="28"/>
        </w:rPr>
        <w:t>ов</w:t>
      </w:r>
      <w:r>
        <w:rPr>
          <w:iCs/>
          <w:sz w:val="28"/>
          <w:szCs w:val="28"/>
        </w:rPr>
        <w:t xml:space="preserve"> избирателей, что составляет </w:t>
      </w:r>
      <w:r w:rsidR="00C6690F">
        <w:rPr>
          <w:iCs/>
          <w:sz w:val="28"/>
          <w:szCs w:val="28"/>
        </w:rPr>
        <w:t>8,70</w:t>
      </w:r>
      <w:r>
        <w:rPr>
          <w:iCs/>
          <w:sz w:val="28"/>
          <w:szCs w:val="28"/>
        </w:rPr>
        <w:t xml:space="preserve"> % от числа избирателей принявших участие в голосовании.</w:t>
      </w:r>
    </w:p>
    <w:p w:rsidR="00EC22BE" w:rsidRDefault="00EC22BE" w:rsidP="00EC22BE">
      <w:pPr>
        <w:ind w:firstLine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-   </w:t>
      </w:r>
      <w:r>
        <w:rPr>
          <w:sz w:val="28"/>
          <w:szCs w:val="28"/>
        </w:rPr>
        <w:t xml:space="preserve">за </w:t>
      </w:r>
      <w:proofErr w:type="spellStart"/>
      <w:r>
        <w:rPr>
          <w:sz w:val="28"/>
          <w:szCs w:val="28"/>
        </w:rPr>
        <w:t>Шаповалова</w:t>
      </w:r>
      <w:proofErr w:type="spellEnd"/>
      <w:r>
        <w:rPr>
          <w:sz w:val="28"/>
          <w:szCs w:val="28"/>
        </w:rPr>
        <w:t xml:space="preserve"> Юрия Павловича </w:t>
      </w:r>
      <w:r>
        <w:rPr>
          <w:iCs/>
          <w:sz w:val="28"/>
          <w:szCs w:val="28"/>
        </w:rPr>
        <w:t xml:space="preserve">подано </w:t>
      </w:r>
      <w:r w:rsidR="00C6690F">
        <w:rPr>
          <w:iCs/>
          <w:sz w:val="28"/>
          <w:szCs w:val="28"/>
        </w:rPr>
        <w:t>819</w:t>
      </w:r>
      <w:r>
        <w:rPr>
          <w:iCs/>
          <w:sz w:val="28"/>
          <w:szCs w:val="28"/>
        </w:rPr>
        <w:t xml:space="preserve"> (</w:t>
      </w:r>
      <w:r w:rsidR="008D6F91">
        <w:rPr>
          <w:iCs/>
          <w:sz w:val="28"/>
          <w:szCs w:val="28"/>
        </w:rPr>
        <w:t>в</w:t>
      </w:r>
      <w:r w:rsidR="00C6690F">
        <w:rPr>
          <w:iCs/>
          <w:sz w:val="28"/>
          <w:szCs w:val="28"/>
        </w:rPr>
        <w:t>осемьсот девятнадцать</w:t>
      </w:r>
      <w:r>
        <w:rPr>
          <w:iCs/>
          <w:sz w:val="28"/>
          <w:szCs w:val="28"/>
        </w:rPr>
        <w:t>) голос</w:t>
      </w:r>
      <w:r w:rsidR="00C6690F">
        <w:rPr>
          <w:iCs/>
          <w:sz w:val="28"/>
          <w:szCs w:val="28"/>
        </w:rPr>
        <w:t>ов</w:t>
      </w:r>
      <w:r>
        <w:rPr>
          <w:iCs/>
          <w:sz w:val="28"/>
          <w:szCs w:val="28"/>
        </w:rPr>
        <w:t xml:space="preserve"> избирателей, что составляет </w:t>
      </w:r>
      <w:r w:rsidR="00C6690F">
        <w:rPr>
          <w:iCs/>
          <w:sz w:val="28"/>
          <w:szCs w:val="28"/>
        </w:rPr>
        <w:t>91,30</w:t>
      </w:r>
      <w:r>
        <w:rPr>
          <w:iCs/>
          <w:sz w:val="28"/>
          <w:szCs w:val="28"/>
        </w:rPr>
        <w:t>% от числа избирателей принявших участие в голосовании.</w:t>
      </w:r>
    </w:p>
    <w:p w:rsidR="00EC22BE" w:rsidRDefault="00EC22BE" w:rsidP="00EC22BE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ab/>
        <w:t>На основании положений ст. 12, 57 Областного закона «О выборах глав муниципальных образований в Ростовской области», территориальная избирательная комиссия Октябрьского района</w:t>
      </w:r>
    </w:p>
    <w:p w:rsidR="00EC22BE" w:rsidRDefault="00EC22BE" w:rsidP="00EC22BE">
      <w:pPr>
        <w:jc w:val="both"/>
        <w:rPr>
          <w:iCs/>
          <w:sz w:val="28"/>
          <w:szCs w:val="28"/>
        </w:rPr>
      </w:pPr>
    </w:p>
    <w:p w:rsidR="00EC22BE" w:rsidRDefault="00EC22BE" w:rsidP="00EC22BE">
      <w:pPr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ПОСТАНОВЛЯЕТ:</w:t>
      </w:r>
    </w:p>
    <w:p w:rsidR="00EC22BE" w:rsidRDefault="00EC22BE" w:rsidP="00EC22BE">
      <w:pPr>
        <w:jc w:val="center"/>
        <w:rPr>
          <w:b/>
          <w:iCs/>
          <w:sz w:val="28"/>
          <w:szCs w:val="28"/>
        </w:rPr>
      </w:pPr>
    </w:p>
    <w:p w:rsidR="00EC22BE" w:rsidRDefault="00EC22BE" w:rsidP="00EC22BE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Признать выборы Главы </w:t>
      </w:r>
      <w:proofErr w:type="spellStart"/>
      <w:r>
        <w:rPr>
          <w:sz w:val="28"/>
          <w:szCs w:val="28"/>
        </w:rPr>
        <w:t>Керчикского</w:t>
      </w:r>
      <w:proofErr w:type="spellEnd"/>
      <w:r>
        <w:rPr>
          <w:sz w:val="28"/>
          <w:szCs w:val="28"/>
        </w:rPr>
        <w:t xml:space="preserve"> сельского поселения Октябрьского района Ростовской области 14 октября 2012 года состоявшимися и действительными.</w:t>
      </w:r>
    </w:p>
    <w:p w:rsidR="00EC22BE" w:rsidRDefault="00EC22BE" w:rsidP="00EC22BE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протокол и сводную таблицу территориальной избирательной комиссии по выборам </w:t>
      </w:r>
      <w:r>
        <w:rPr>
          <w:iCs/>
          <w:sz w:val="28"/>
          <w:szCs w:val="28"/>
        </w:rPr>
        <w:t xml:space="preserve">Главы </w:t>
      </w:r>
      <w:proofErr w:type="spellStart"/>
      <w:r>
        <w:rPr>
          <w:sz w:val="28"/>
          <w:szCs w:val="28"/>
        </w:rPr>
        <w:t>Керчикского</w:t>
      </w:r>
      <w:proofErr w:type="spellEnd"/>
      <w:r>
        <w:rPr>
          <w:sz w:val="28"/>
          <w:szCs w:val="28"/>
        </w:rPr>
        <w:t xml:space="preserve"> сельского поселения Октябрьского района.</w:t>
      </w:r>
    </w:p>
    <w:p w:rsidR="00EC22BE" w:rsidRDefault="00EC22BE" w:rsidP="00EC22BE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Считать избранным на должность </w:t>
      </w:r>
      <w:r>
        <w:rPr>
          <w:iCs/>
          <w:sz w:val="28"/>
          <w:szCs w:val="28"/>
        </w:rPr>
        <w:t xml:space="preserve">Главы </w:t>
      </w:r>
      <w:proofErr w:type="spellStart"/>
      <w:r>
        <w:rPr>
          <w:sz w:val="28"/>
          <w:szCs w:val="28"/>
        </w:rPr>
        <w:t>Керчикского</w:t>
      </w:r>
      <w:proofErr w:type="spellEnd"/>
      <w:r>
        <w:rPr>
          <w:sz w:val="28"/>
          <w:szCs w:val="28"/>
        </w:rPr>
        <w:t xml:space="preserve"> сельского поселения Октябрьского района </w:t>
      </w:r>
      <w:proofErr w:type="spellStart"/>
      <w:r>
        <w:rPr>
          <w:b/>
          <w:sz w:val="28"/>
          <w:szCs w:val="28"/>
        </w:rPr>
        <w:t>Шаповалова</w:t>
      </w:r>
      <w:proofErr w:type="spellEnd"/>
      <w:r>
        <w:rPr>
          <w:b/>
          <w:sz w:val="28"/>
          <w:szCs w:val="28"/>
        </w:rPr>
        <w:t xml:space="preserve"> Юрия Павловича</w:t>
      </w:r>
      <w:r>
        <w:rPr>
          <w:sz w:val="28"/>
          <w:szCs w:val="28"/>
        </w:rPr>
        <w:t xml:space="preserve">, 1953 года </w:t>
      </w:r>
      <w:r>
        <w:rPr>
          <w:sz w:val="28"/>
          <w:szCs w:val="28"/>
        </w:rPr>
        <w:lastRenderedPageBreak/>
        <w:t xml:space="preserve">рождения; место жительства Ростовская область, Октябрьский район, х. </w:t>
      </w:r>
      <w:proofErr w:type="spellStart"/>
      <w:r>
        <w:rPr>
          <w:sz w:val="28"/>
          <w:szCs w:val="28"/>
        </w:rPr>
        <w:t>Керчик-Савров</w:t>
      </w:r>
      <w:proofErr w:type="spellEnd"/>
      <w:r>
        <w:rPr>
          <w:sz w:val="28"/>
          <w:szCs w:val="28"/>
        </w:rPr>
        <w:t xml:space="preserve">; администрация </w:t>
      </w:r>
      <w:proofErr w:type="spellStart"/>
      <w:r>
        <w:rPr>
          <w:sz w:val="28"/>
          <w:szCs w:val="28"/>
        </w:rPr>
        <w:t>Керчикского</w:t>
      </w:r>
      <w:proofErr w:type="spellEnd"/>
      <w:r>
        <w:rPr>
          <w:sz w:val="28"/>
          <w:szCs w:val="28"/>
        </w:rPr>
        <w:t xml:space="preserve"> сельского поселения,  глава поселения; выдвинут избирательным объединением</w:t>
      </w:r>
      <w:r>
        <w:rPr>
          <w:b/>
        </w:rPr>
        <w:t xml:space="preserve"> </w:t>
      </w:r>
      <w:r w:rsidRPr="00EC22BE">
        <w:rPr>
          <w:sz w:val="28"/>
          <w:szCs w:val="28"/>
        </w:rPr>
        <w:t>П</w:t>
      </w:r>
      <w:r>
        <w:rPr>
          <w:sz w:val="28"/>
          <w:szCs w:val="28"/>
        </w:rPr>
        <w:t xml:space="preserve">артии </w:t>
      </w:r>
      <w:r w:rsidRPr="00EC22BE">
        <w:rPr>
          <w:b/>
          <w:sz w:val="28"/>
          <w:szCs w:val="28"/>
        </w:rPr>
        <w:t>«ЕДИНАЯ РОССИЯ»;</w:t>
      </w:r>
      <w:r>
        <w:rPr>
          <w:sz w:val="28"/>
          <w:szCs w:val="28"/>
        </w:rPr>
        <w:t xml:space="preserve"> член Партии </w:t>
      </w:r>
      <w:r w:rsidRPr="00EC22BE">
        <w:rPr>
          <w:b/>
          <w:sz w:val="28"/>
          <w:szCs w:val="28"/>
        </w:rPr>
        <w:t>«ЕДИНАЯ РОССИЯ»</w:t>
      </w:r>
      <w:r w:rsidRPr="00EC22BE">
        <w:rPr>
          <w:sz w:val="28"/>
          <w:szCs w:val="28"/>
        </w:rPr>
        <w:t>,</w:t>
      </w:r>
      <w:r>
        <w:rPr>
          <w:sz w:val="28"/>
          <w:szCs w:val="28"/>
        </w:rPr>
        <w:t xml:space="preserve"> получившего наибольшее число голосов по отношению к друг</w:t>
      </w:r>
      <w:r w:rsidR="0041334F">
        <w:rPr>
          <w:sz w:val="28"/>
          <w:szCs w:val="28"/>
        </w:rPr>
        <w:t>о</w:t>
      </w:r>
      <w:r>
        <w:rPr>
          <w:sz w:val="28"/>
          <w:szCs w:val="28"/>
        </w:rPr>
        <w:t>м</w:t>
      </w:r>
      <w:r w:rsidR="0041334F">
        <w:rPr>
          <w:sz w:val="28"/>
          <w:szCs w:val="28"/>
        </w:rPr>
        <w:t>у</w:t>
      </w:r>
      <w:r>
        <w:rPr>
          <w:sz w:val="28"/>
          <w:szCs w:val="28"/>
        </w:rPr>
        <w:t xml:space="preserve"> кандидат</w:t>
      </w:r>
      <w:r w:rsidR="0041334F">
        <w:rPr>
          <w:sz w:val="28"/>
          <w:szCs w:val="28"/>
        </w:rPr>
        <w:t>у</w:t>
      </w:r>
      <w:r>
        <w:rPr>
          <w:sz w:val="28"/>
          <w:szCs w:val="28"/>
        </w:rPr>
        <w:t>.</w:t>
      </w:r>
    </w:p>
    <w:p w:rsidR="00EC22BE" w:rsidRDefault="00EC22BE" w:rsidP="00EC22BE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постановление в газете «Сельский вестник».</w:t>
      </w:r>
    </w:p>
    <w:p w:rsidR="00EC22BE" w:rsidRDefault="00EC22BE" w:rsidP="00EC22BE"/>
    <w:p w:rsidR="00EC22BE" w:rsidRDefault="00EC22BE" w:rsidP="00EC22BE">
      <w:pPr>
        <w:pStyle w:val="3"/>
        <w:jc w:val="both"/>
      </w:pPr>
    </w:p>
    <w:p w:rsidR="00EC22BE" w:rsidRDefault="00EC22BE" w:rsidP="00EC22BE">
      <w:pPr>
        <w:pStyle w:val="3"/>
        <w:jc w:val="both"/>
      </w:pPr>
      <w:r>
        <w:t>Председатель комиссии                                                        Ю.А. Точеный</w:t>
      </w:r>
    </w:p>
    <w:p w:rsidR="00EC22BE" w:rsidRDefault="00EC22BE" w:rsidP="00EC22BE">
      <w:pPr>
        <w:pStyle w:val="3"/>
        <w:jc w:val="both"/>
      </w:pPr>
    </w:p>
    <w:p w:rsidR="00EC22BE" w:rsidRDefault="00EC22BE" w:rsidP="00EC22BE">
      <w:pPr>
        <w:pStyle w:val="3"/>
        <w:jc w:val="both"/>
      </w:pPr>
      <w:r>
        <w:t>Секретарь комиссии                                                              Т.А. Болдырева</w:t>
      </w:r>
    </w:p>
    <w:p w:rsidR="00EC22BE" w:rsidRDefault="00EC22BE" w:rsidP="00EC22BE"/>
    <w:p w:rsidR="00EC22BE" w:rsidRDefault="00EC22BE" w:rsidP="00EC22BE"/>
    <w:p w:rsidR="00AE05B0" w:rsidRDefault="00AE05B0"/>
    <w:sectPr w:rsidR="00AE05B0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C22BE"/>
    <w:rsid w:val="0041334F"/>
    <w:rsid w:val="004A0C94"/>
    <w:rsid w:val="004A1C5E"/>
    <w:rsid w:val="007F3703"/>
    <w:rsid w:val="008D6F91"/>
    <w:rsid w:val="00A20734"/>
    <w:rsid w:val="00AE05B0"/>
    <w:rsid w:val="00B77063"/>
    <w:rsid w:val="00C6690F"/>
    <w:rsid w:val="00CF585A"/>
    <w:rsid w:val="00EC22BE"/>
    <w:rsid w:val="00EC49F6"/>
    <w:rsid w:val="00F5078E"/>
    <w:rsid w:val="00FD1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2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C22BE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EC22BE"/>
    <w:pPr>
      <w:keepNext/>
      <w:overflowPunct w:val="0"/>
      <w:autoSpaceDE w:val="0"/>
      <w:autoSpaceDN w:val="0"/>
      <w:adjustRightInd w:val="0"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semiHidden/>
    <w:unhideWhenUsed/>
    <w:qFormat/>
    <w:rsid w:val="00EC22BE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22B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EC22BE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semiHidden/>
    <w:rsid w:val="00EC22B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1">
    <w:name w:val="Основной текст 31"/>
    <w:basedOn w:val="a"/>
    <w:rsid w:val="00EC22BE"/>
    <w:pPr>
      <w:overflowPunct w:val="0"/>
      <w:autoSpaceDE w:val="0"/>
      <w:autoSpaceDN w:val="0"/>
      <w:adjustRightInd w:val="0"/>
      <w:ind w:right="-1"/>
      <w:jc w:val="both"/>
    </w:pPr>
    <w:rPr>
      <w:i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89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8</cp:revision>
  <cp:lastPrinted>2012-10-15T01:54:00Z</cp:lastPrinted>
  <dcterms:created xsi:type="dcterms:W3CDTF">2012-10-13T11:56:00Z</dcterms:created>
  <dcterms:modified xsi:type="dcterms:W3CDTF">2012-10-15T01:54:00Z</dcterms:modified>
</cp:coreProperties>
</file>