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E5F" w:rsidRDefault="00FF4E5F" w:rsidP="00FF4E5F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FF4E5F" w:rsidRDefault="00FF4E5F" w:rsidP="00FF4E5F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FF4E5F" w:rsidRDefault="00FF4E5F" w:rsidP="00FF4E5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F4E5F" w:rsidRDefault="00FF4E5F" w:rsidP="00FF4E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F4E5F" w:rsidRDefault="00FF4E5F" w:rsidP="00FF4E5F">
      <w:pPr>
        <w:rPr>
          <w:sz w:val="28"/>
          <w:szCs w:val="28"/>
        </w:rPr>
      </w:pPr>
    </w:p>
    <w:p w:rsidR="00FF4E5F" w:rsidRDefault="00FF4E5F" w:rsidP="00FF4E5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B143A2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>-</w:t>
      </w:r>
      <w:r w:rsidR="00B143A2">
        <w:rPr>
          <w:bCs/>
          <w:sz w:val="28"/>
          <w:szCs w:val="28"/>
        </w:rPr>
        <w:t>3</w:t>
      </w:r>
    </w:p>
    <w:p w:rsidR="00FF4E5F" w:rsidRDefault="00FF4E5F" w:rsidP="00FF4E5F">
      <w:pPr>
        <w:jc w:val="center"/>
      </w:pPr>
      <w:r>
        <w:t>р.п. Каменоломни</w:t>
      </w:r>
    </w:p>
    <w:p w:rsidR="00FF4E5F" w:rsidRDefault="00FF4E5F" w:rsidP="00FF4E5F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FF4E5F" w:rsidTr="00FF4E5F">
        <w:trPr>
          <w:jc w:val="center"/>
        </w:trPr>
        <w:tc>
          <w:tcPr>
            <w:tcW w:w="5925" w:type="dxa"/>
            <w:hideMark/>
          </w:tcPr>
          <w:p w:rsidR="00FF4E5F" w:rsidRDefault="00FF4E5F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выборов Главы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Бессергеневского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сельского поселения Октябрьского района Ростовской области</w:t>
            </w:r>
          </w:p>
        </w:tc>
      </w:tr>
    </w:tbl>
    <w:p w:rsidR="00FF4E5F" w:rsidRDefault="00FF4E5F" w:rsidP="00FF4E5F">
      <w:pPr>
        <w:pStyle w:val="3"/>
        <w:jc w:val="both"/>
      </w:pPr>
    </w:p>
    <w:p w:rsidR="00FF4E5F" w:rsidRDefault="00FF4E5F" w:rsidP="00FF4E5F"/>
    <w:p w:rsidR="00FF4E5F" w:rsidRDefault="00FF4E5F" w:rsidP="00FF4E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№ 284, 285 и 286 Октябрьского района об итогах голосования, территориальная избирательная комиссия Октябрьского района установила, что в выборах Главы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приняло участие </w:t>
      </w:r>
      <w:r w:rsidR="00B143A2">
        <w:rPr>
          <w:sz w:val="28"/>
          <w:szCs w:val="28"/>
        </w:rPr>
        <w:t>2070</w:t>
      </w:r>
      <w:r>
        <w:rPr>
          <w:sz w:val="28"/>
          <w:szCs w:val="28"/>
        </w:rPr>
        <w:t xml:space="preserve"> (</w:t>
      </w:r>
      <w:r w:rsidR="00B77933">
        <w:rPr>
          <w:sz w:val="28"/>
          <w:szCs w:val="28"/>
        </w:rPr>
        <w:t>д</w:t>
      </w:r>
      <w:r w:rsidR="00B143A2">
        <w:rPr>
          <w:sz w:val="28"/>
          <w:szCs w:val="28"/>
        </w:rPr>
        <w:t>ве тысячи семьдесят</w:t>
      </w:r>
      <w:r>
        <w:rPr>
          <w:sz w:val="28"/>
          <w:szCs w:val="28"/>
        </w:rPr>
        <w:t xml:space="preserve">) избирателей, что составляет </w:t>
      </w:r>
      <w:r w:rsidR="00B143A2">
        <w:rPr>
          <w:sz w:val="28"/>
          <w:szCs w:val="28"/>
        </w:rPr>
        <w:t>56,45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FF4E5F" w:rsidRDefault="00FF4E5F" w:rsidP="00FF4E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FF4E5F" w:rsidRDefault="00FF4E5F" w:rsidP="00FF4E5F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 за Рубцова Юрия Николаевича </w:t>
      </w:r>
      <w:r>
        <w:rPr>
          <w:iCs/>
          <w:sz w:val="28"/>
          <w:szCs w:val="28"/>
        </w:rPr>
        <w:t xml:space="preserve">подано </w:t>
      </w:r>
      <w:r w:rsidR="00B143A2">
        <w:rPr>
          <w:iCs/>
          <w:sz w:val="28"/>
          <w:szCs w:val="28"/>
        </w:rPr>
        <w:t>1884</w:t>
      </w:r>
      <w:r>
        <w:rPr>
          <w:iCs/>
          <w:sz w:val="28"/>
          <w:szCs w:val="28"/>
        </w:rPr>
        <w:t xml:space="preserve"> (</w:t>
      </w:r>
      <w:r w:rsidR="00B77933">
        <w:rPr>
          <w:iCs/>
          <w:sz w:val="28"/>
          <w:szCs w:val="28"/>
        </w:rPr>
        <w:t>о</w:t>
      </w:r>
      <w:r w:rsidR="00B143A2">
        <w:rPr>
          <w:iCs/>
          <w:sz w:val="28"/>
          <w:szCs w:val="28"/>
        </w:rPr>
        <w:t>дна тысяча восемьсот семьдесят четыре</w:t>
      </w:r>
      <w:r>
        <w:rPr>
          <w:iCs/>
          <w:sz w:val="28"/>
          <w:szCs w:val="28"/>
        </w:rPr>
        <w:t>) голос</w:t>
      </w:r>
      <w:r w:rsidR="00B143A2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B143A2">
        <w:rPr>
          <w:iCs/>
          <w:sz w:val="28"/>
          <w:szCs w:val="28"/>
        </w:rPr>
        <w:t>91,01</w:t>
      </w:r>
      <w:r>
        <w:rPr>
          <w:iCs/>
          <w:sz w:val="28"/>
          <w:szCs w:val="28"/>
        </w:rPr>
        <w:t>% от числа избирателей принявших участие в голосовании;</w:t>
      </w:r>
    </w:p>
    <w:p w:rsidR="00FF4E5F" w:rsidRDefault="00FF4E5F" w:rsidP="00FF4E5F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Топилину</w:t>
      </w:r>
      <w:proofErr w:type="spellEnd"/>
      <w:r>
        <w:rPr>
          <w:sz w:val="28"/>
          <w:szCs w:val="28"/>
        </w:rPr>
        <w:t xml:space="preserve"> Ольгу Вениаминовну </w:t>
      </w:r>
      <w:r>
        <w:rPr>
          <w:iCs/>
          <w:sz w:val="28"/>
          <w:szCs w:val="28"/>
        </w:rPr>
        <w:t xml:space="preserve">подано </w:t>
      </w:r>
      <w:r w:rsidR="00B143A2">
        <w:rPr>
          <w:iCs/>
          <w:sz w:val="28"/>
          <w:szCs w:val="28"/>
        </w:rPr>
        <w:t>186</w:t>
      </w:r>
      <w:r>
        <w:rPr>
          <w:iCs/>
          <w:sz w:val="28"/>
          <w:szCs w:val="28"/>
        </w:rPr>
        <w:t xml:space="preserve"> (</w:t>
      </w:r>
      <w:r w:rsidR="00B77933">
        <w:rPr>
          <w:iCs/>
          <w:sz w:val="28"/>
          <w:szCs w:val="28"/>
        </w:rPr>
        <w:t>с</w:t>
      </w:r>
      <w:r w:rsidR="00B143A2">
        <w:rPr>
          <w:iCs/>
          <w:sz w:val="28"/>
          <w:szCs w:val="28"/>
        </w:rPr>
        <w:t>то восемьдесят шесть</w:t>
      </w:r>
      <w:r>
        <w:rPr>
          <w:iCs/>
          <w:sz w:val="28"/>
          <w:szCs w:val="28"/>
        </w:rPr>
        <w:t>) голос</w:t>
      </w:r>
      <w:r w:rsidR="00B143A2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B143A2">
        <w:rPr>
          <w:iCs/>
          <w:sz w:val="28"/>
          <w:szCs w:val="28"/>
        </w:rPr>
        <w:t>8,99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FF4E5F" w:rsidRDefault="00FF4E5F" w:rsidP="00FF4E5F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FF4E5F" w:rsidRDefault="00FF4E5F" w:rsidP="00FF4E5F">
      <w:pPr>
        <w:jc w:val="both"/>
        <w:rPr>
          <w:iCs/>
          <w:sz w:val="28"/>
          <w:szCs w:val="28"/>
        </w:rPr>
      </w:pPr>
    </w:p>
    <w:p w:rsidR="00FF4E5F" w:rsidRDefault="00FF4E5F" w:rsidP="00FF4E5F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FF4E5F" w:rsidRDefault="00FF4E5F" w:rsidP="00FF4E5F">
      <w:pPr>
        <w:jc w:val="center"/>
        <w:rPr>
          <w:b/>
          <w:iCs/>
          <w:sz w:val="28"/>
          <w:szCs w:val="28"/>
        </w:rPr>
      </w:pPr>
    </w:p>
    <w:p w:rsidR="00FF4E5F" w:rsidRDefault="00FF4E5F" w:rsidP="00FF4E5F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Главы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14 октября 2012 года состоявшимися и действительными.</w:t>
      </w:r>
    </w:p>
    <w:p w:rsidR="00FF4E5F" w:rsidRDefault="00FF4E5F" w:rsidP="00FF4E5F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и сводную таблицу территориальной избирательной комиссии по выборам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района.</w:t>
      </w:r>
    </w:p>
    <w:p w:rsidR="00FF4E5F" w:rsidRDefault="00FF4E5F" w:rsidP="00FF4E5F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 на должность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</w:t>
      </w:r>
      <w:r>
        <w:rPr>
          <w:b/>
          <w:sz w:val="28"/>
          <w:szCs w:val="28"/>
        </w:rPr>
        <w:t xml:space="preserve"> Рубцова Юрия Николаевича</w:t>
      </w:r>
      <w:r w:rsidR="00E82CA7">
        <w:rPr>
          <w:sz w:val="28"/>
          <w:szCs w:val="28"/>
        </w:rPr>
        <w:t>, 1963</w:t>
      </w:r>
      <w:r>
        <w:rPr>
          <w:sz w:val="28"/>
          <w:szCs w:val="28"/>
        </w:rPr>
        <w:t xml:space="preserve"> года </w:t>
      </w:r>
      <w:r>
        <w:rPr>
          <w:sz w:val="28"/>
          <w:szCs w:val="28"/>
        </w:rPr>
        <w:lastRenderedPageBreak/>
        <w:t>рождения; место жительства  Ростовская область, Октябрь</w:t>
      </w:r>
      <w:r w:rsidR="00E82CA7">
        <w:rPr>
          <w:sz w:val="28"/>
          <w:szCs w:val="28"/>
        </w:rPr>
        <w:t xml:space="preserve">ский район,  ст. </w:t>
      </w:r>
      <w:proofErr w:type="spellStart"/>
      <w:r w:rsidR="00E82CA7">
        <w:rPr>
          <w:sz w:val="28"/>
          <w:szCs w:val="28"/>
        </w:rPr>
        <w:t>Заплавская</w:t>
      </w:r>
      <w:proofErr w:type="spellEnd"/>
      <w:r>
        <w:rPr>
          <w:sz w:val="28"/>
          <w:szCs w:val="28"/>
        </w:rPr>
        <w:t xml:space="preserve">;   </w:t>
      </w:r>
      <w:r w:rsidR="00E82CA7">
        <w:rPr>
          <w:sz w:val="28"/>
          <w:szCs w:val="28"/>
        </w:rPr>
        <w:t>индивидуальный предприниматель</w:t>
      </w:r>
      <w:r>
        <w:rPr>
          <w:sz w:val="28"/>
          <w:szCs w:val="28"/>
        </w:rPr>
        <w:t>;  выдвинут избирательным объединением</w:t>
      </w:r>
      <w:r>
        <w:rPr>
          <w:b/>
        </w:rPr>
        <w:t xml:space="preserve"> </w:t>
      </w:r>
      <w:r w:rsidR="00E82CA7" w:rsidRPr="00E82CA7">
        <w:rPr>
          <w:sz w:val="28"/>
          <w:szCs w:val="28"/>
        </w:rPr>
        <w:t>П</w:t>
      </w:r>
      <w:r w:rsidR="00E82CA7">
        <w:rPr>
          <w:sz w:val="28"/>
          <w:szCs w:val="28"/>
        </w:rPr>
        <w:t>артия</w:t>
      </w:r>
      <w:r>
        <w:rPr>
          <w:sz w:val="28"/>
          <w:szCs w:val="28"/>
        </w:rPr>
        <w:t xml:space="preserve"> </w:t>
      </w:r>
      <w:r w:rsidRPr="00E82CA7">
        <w:rPr>
          <w:b/>
          <w:sz w:val="28"/>
          <w:szCs w:val="28"/>
        </w:rPr>
        <w:t>«ЕДИНАЯ РОССИЯ»;</w:t>
      </w:r>
      <w:r w:rsidR="00E82CA7">
        <w:rPr>
          <w:sz w:val="28"/>
          <w:szCs w:val="28"/>
        </w:rPr>
        <w:t xml:space="preserve"> член П</w:t>
      </w:r>
      <w:r>
        <w:rPr>
          <w:sz w:val="28"/>
          <w:szCs w:val="28"/>
        </w:rPr>
        <w:t xml:space="preserve">артии </w:t>
      </w:r>
      <w:r w:rsidRPr="00E82CA7">
        <w:rPr>
          <w:b/>
          <w:sz w:val="28"/>
          <w:szCs w:val="28"/>
        </w:rPr>
        <w:t xml:space="preserve">«ЕДИНАЯ РОССИЯ», </w:t>
      </w:r>
      <w:r>
        <w:rPr>
          <w:sz w:val="28"/>
          <w:szCs w:val="28"/>
        </w:rPr>
        <w:t>получившего наибольшее число голосов по отношению к другому кандидату.</w:t>
      </w:r>
    </w:p>
    <w:p w:rsidR="00FF4E5F" w:rsidRDefault="00FF4E5F" w:rsidP="00FF4E5F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FF4E5F" w:rsidRDefault="00FF4E5F" w:rsidP="00FF4E5F"/>
    <w:p w:rsidR="00FF4E5F" w:rsidRDefault="00FF4E5F" w:rsidP="00FF4E5F">
      <w:pPr>
        <w:pStyle w:val="3"/>
        <w:jc w:val="both"/>
      </w:pPr>
    </w:p>
    <w:p w:rsidR="00FF4E5F" w:rsidRDefault="00FF4E5F" w:rsidP="00FF4E5F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FF4E5F" w:rsidRDefault="00FF4E5F" w:rsidP="00FF4E5F">
      <w:pPr>
        <w:pStyle w:val="3"/>
        <w:jc w:val="both"/>
      </w:pPr>
    </w:p>
    <w:p w:rsidR="00FF4E5F" w:rsidRDefault="00FF4E5F" w:rsidP="00FF4E5F">
      <w:pPr>
        <w:pStyle w:val="3"/>
        <w:jc w:val="both"/>
      </w:pPr>
      <w:r>
        <w:t xml:space="preserve">Секретарь комиссии                                                  </w:t>
      </w:r>
      <w:r w:rsidR="00E82CA7">
        <w:t xml:space="preserve">            Т.А. Болдырева</w:t>
      </w:r>
    </w:p>
    <w:p w:rsidR="00FF4E5F" w:rsidRDefault="00FF4E5F" w:rsidP="00FF4E5F"/>
    <w:p w:rsidR="00FF4E5F" w:rsidRDefault="00FF4E5F" w:rsidP="00FF4E5F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E5F"/>
    <w:rsid w:val="00063910"/>
    <w:rsid w:val="004A0C94"/>
    <w:rsid w:val="00765B27"/>
    <w:rsid w:val="007F3703"/>
    <w:rsid w:val="00996A33"/>
    <w:rsid w:val="00AE05B0"/>
    <w:rsid w:val="00B143A2"/>
    <w:rsid w:val="00B77063"/>
    <w:rsid w:val="00B77933"/>
    <w:rsid w:val="00E82CA7"/>
    <w:rsid w:val="00EC49F6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F4E5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F4E5F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FF4E5F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4E5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F4E5F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FF4E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FF4E5F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0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cp:lastPrinted>2012-10-15T01:43:00Z</cp:lastPrinted>
  <dcterms:created xsi:type="dcterms:W3CDTF">2012-10-13T13:25:00Z</dcterms:created>
  <dcterms:modified xsi:type="dcterms:W3CDTF">2012-10-15T01:43:00Z</dcterms:modified>
</cp:coreProperties>
</file>