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E69" w:rsidRDefault="00110E69" w:rsidP="00110E69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0E69" w:rsidRDefault="00110E69" w:rsidP="00110E69">
      <w:pPr>
        <w:pStyle w:val="1"/>
        <w:jc w:val="both"/>
        <w:rPr>
          <w:sz w:val="32"/>
          <w:szCs w:val="32"/>
        </w:rPr>
      </w:pPr>
    </w:p>
    <w:p w:rsidR="00110E69" w:rsidRDefault="00110E69" w:rsidP="00110E69">
      <w:pPr>
        <w:pStyle w:val="1"/>
        <w:jc w:val="both"/>
        <w:rPr>
          <w:sz w:val="32"/>
          <w:szCs w:val="32"/>
        </w:rPr>
      </w:pPr>
    </w:p>
    <w:p w:rsidR="00110E69" w:rsidRDefault="00110E69" w:rsidP="00110E69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10E69" w:rsidRDefault="00110E69" w:rsidP="00110E69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110E69" w:rsidRDefault="00110E69" w:rsidP="00110E69">
      <w:pPr>
        <w:jc w:val="both"/>
        <w:rPr>
          <w:b/>
          <w:sz w:val="28"/>
          <w:szCs w:val="28"/>
        </w:rPr>
      </w:pPr>
    </w:p>
    <w:p w:rsidR="00110E69" w:rsidRDefault="00110E69" w:rsidP="00110E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10E69" w:rsidRDefault="00110E69" w:rsidP="00110E69">
      <w:pPr>
        <w:jc w:val="both"/>
        <w:rPr>
          <w:sz w:val="28"/>
          <w:szCs w:val="28"/>
        </w:rPr>
      </w:pPr>
    </w:p>
    <w:p w:rsidR="00110E69" w:rsidRDefault="00110E69" w:rsidP="00110E6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EB29FD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№</w:t>
      </w:r>
      <w:r w:rsidR="00EB29FD">
        <w:rPr>
          <w:bCs/>
          <w:sz w:val="28"/>
          <w:szCs w:val="28"/>
        </w:rPr>
        <w:t>14-1</w:t>
      </w:r>
      <w:r>
        <w:rPr>
          <w:bCs/>
          <w:sz w:val="28"/>
          <w:szCs w:val="28"/>
        </w:rPr>
        <w:t xml:space="preserve"> </w:t>
      </w:r>
    </w:p>
    <w:p w:rsidR="00110E69" w:rsidRDefault="00110E69" w:rsidP="00110E6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110E69" w:rsidRDefault="00110E69" w:rsidP="00110E69">
      <w:pPr>
        <w:ind w:left="2160" w:right="1615"/>
        <w:jc w:val="both"/>
        <w:rPr>
          <w:sz w:val="28"/>
        </w:rPr>
      </w:pPr>
    </w:p>
    <w:p w:rsidR="00110E69" w:rsidRDefault="00110E69" w:rsidP="00110E69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>О регистрации уполномоченных представителей Октябрьского местного отделения Политической партии «Единая Россия» на выборах  депутатов Собраний депутатов городского и сельского поселений Октябрьского района Ростовской области 18 сентября 2016 года</w:t>
      </w:r>
    </w:p>
    <w:p w:rsidR="00110E69" w:rsidRDefault="00110E69" w:rsidP="00110E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110E69" w:rsidRDefault="00110E69" w:rsidP="00EB29FD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>. 8 ст. 24 Областного закона «О выборах депутатов представительных органов муниципальных образований в Ростовской области»  избирательное объединение, выдвинувшее кандидата, назначает представителей уполномоченных представлять избирательное объединение по всем вопросам, связанным с участием избирательного объединения в выборах. В территориальную избирательную комиссию п</w:t>
      </w:r>
      <w:r>
        <w:rPr>
          <w:sz w:val="28"/>
          <w:szCs w:val="28"/>
        </w:rPr>
        <w:t>оступил заверенные списки уполномоченных представителей Октябрьского местного отделения Политической партии «Единая Россия» на выборах депутатов Собраний депутатов городского и сельских поселений Октябрьского района Ростовской области 18 сентября 2016 года и соответствующие письменные согласия каждого из уполномоченных представителей осуществлять указанную деятельность.</w:t>
      </w:r>
    </w:p>
    <w:p w:rsidR="00110E69" w:rsidRDefault="00110E69" w:rsidP="00EB29FD">
      <w:pPr>
        <w:spacing w:line="276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>. 11 ст. 24 Областного закона «О выборах депутатов представительных органов муниципальных образований в Ростовской области»</w:t>
      </w:r>
      <w:r w:rsidR="00EB29FD">
        <w:rPr>
          <w:sz w:val="28"/>
        </w:rPr>
        <w:t>,</w:t>
      </w:r>
      <w:r>
        <w:rPr>
          <w:sz w:val="28"/>
        </w:rPr>
        <w:t xml:space="preserve">  </w:t>
      </w:r>
    </w:p>
    <w:p w:rsidR="00110E69" w:rsidRDefault="00110E69" w:rsidP="00110E69">
      <w:pPr>
        <w:ind w:firstLine="900"/>
        <w:jc w:val="both"/>
        <w:rPr>
          <w:sz w:val="28"/>
          <w:szCs w:val="28"/>
        </w:rPr>
      </w:pPr>
    </w:p>
    <w:p w:rsidR="00110E69" w:rsidRDefault="00110E69" w:rsidP="00EB29FD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  <w:r>
        <w:rPr>
          <w:sz w:val="28"/>
          <w:szCs w:val="28"/>
        </w:rPr>
        <w:tab/>
      </w:r>
    </w:p>
    <w:p w:rsidR="00110E69" w:rsidRDefault="00EB29FD" w:rsidP="00EB29FD">
      <w:pPr>
        <w:spacing w:line="276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110E69">
        <w:rPr>
          <w:sz w:val="28"/>
          <w:szCs w:val="28"/>
        </w:rPr>
        <w:t>ПОСТАНОВЛЯЕТ:</w:t>
      </w:r>
    </w:p>
    <w:p w:rsidR="00110E69" w:rsidRDefault="00110E69" w:rsidP="00110E69">
      <w:pPr>
        <w:ind w:firstLine="900"/>
        <w:jc w:val="both"/>
        <w:rPr>
          <w:sz w:val="28"/>
          <w:szCs w:val="28"/>
        </w:rPr>
      </w:pPr>
    </w:p>
    <w:p w:rsidR="00110E69" w:rsidRDefault="00110E69" w:rsidP="00EB29FD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Cs w:val="28"/>
        </w:rPr>
        <w:t xml:space="preserve"> </w:t>
      </w:r>
      <w:r w:rsidRPr="00EB29FD">
        <w:rPr>
          <w:sz w:val="28"/>
          <w:szCs w:val="28"/>
        </w:rPr>
        <w:t>1.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Зарегистрировать уполномоченными представителями Октябрьского местного отделения  </w:t>
      </w:r>
      <w:r w:rsidR="00EB29FD">
        <w:rPr>
          <w:sz w:val="28"/>
          <w:szCs w:val="28"/>
        </w:rPr>
        <w:t xml:space="preserve">Ростовского регионального отделения Всероссийской Политической партии </w:t>
      </w:r>
      <w:r>
        <w:rPr>
          <w:sz w:val="28"/>
          <w:szCs w:val="28"/>
        </w:rPr>
        <w:t>«Единая Россия»</w:t>
      </w:r>
      <w:r w:rsidRPr="00DF1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выборах  </w:t>
      </w:r>
      <w:r>
        <w:rPr>
          <w:sz w:val="28"/>
          <w:szCs w:val="28"/>
        </w:rPr>
        <w:lastRenderedPageBreak/>
        <w:t>депутатов Собраний депутатов городского и сельских поселений Октябрьского района Ростовской области 18 сентября 2016 года: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Жорина Светлана Владимировна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Бессарабова</w:t>
      </w:r>
      <w:proofErr w:type="spellEnd"/>
      <w:r>
        <w:rPr>
          <w:sz w:val="28"/>
          <w:szCs w:val="28"/>
        </w:rPr>
        <w:t xml:space="preserve"> Елена Владимировна 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Гудков Анатолий Михайлович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Алпатьева</w:t>
      </w:r>
      <w:proofErr w:type="spellEnd"/>
      <w:r>
        <w:rPr>
          <w:sz w:val="28"/>
          <w:szCs w:val="28"/>
        </w:rPr>
        <w:t xml:space="preserve"> Наталья Константиновна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Росихина</w:t>
      </w:r>
      <w:proofErr w:type="spellEnd"/>
      <w:r>
        <w:rPr>
          <w:sz w:val="28"/>
          <w:szCs w:val="28"/>
        </w:rPr>
        <w:t xml:space="preserve"> Оксана Юрьевна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Гаврилова Ольга Иосифовна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Светчикова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Нонна</w:t>
      </w:r>
      <w:proofErr w:type="spellEnd"/>
      <w:r>
        <w:rPr>
          <w:sz w:val="28"/>
          <w:szCs w:val="28"/>
        </w:rPr>
        <w:t xml:space="preserve"> Васильевна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Злобина Наталья Петровна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Скрипникова</w:t>
      </w:r>
      <w:proofErr w:type="spellEnd"/>
      <w:r>
        <w:rPr>
          <w:sz w:val="28"/>
          <w:szCs w:val="28"/>
        </w:rPr>
        <w:t xml:space="preserve"> Зоя </w:t>
      </w:r>
      <w:proofErr w:type="spellStart"/>
      <w:r>
        <w:rPr>
          <w:sz w:val="28"/>
          <w:szCs w:val="28"/>
        </w:rPr>
        <w:t>Лукинична</w:t>
      </w:r>
      <w:proofErr w:type="spellEnd"/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Кузнецова Оксана Викторовна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Грачева Татьяна Николаевна</w:t>
      </w:r>
    </w:p>
    <w:p w:rsidR="00110E69" w:rsidRDefault="00110E69" w:rsidP="00EB29F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Попова Татьяна Владимировна</w:t>
      </w:r>
    </w:p>
    <w:p w:rsidR="00110E69" w:rsidRDefault="00110E69" w:rsidP="00110E69">
      <w:pPr>
        <w:jc w:val="both"/>
        <w:rPr>
          <w:sz w:val="28"/>
          <w:szCs w:val="28"/>
        </w:rPr>
      </w:pPr>
    </w:p>
    <w:p w:rsidR="00EB29FD" w:rsidRDefault="00EB29FD" w:rsidP="00110E69">
      <w:pPr>
        <w:jc w:val="both"/>
        <w:rPr>
          <w:sz w:val="28"/>
          <w:szCs w:val="28"/>
        </w:rPr>
      </w:pPr>
    </w:p>
    <w:p w:rsidR="00110E69" w:rsidRDefault="00110E69" w:rsidP="00110E6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Ю.А. Точеный</w:t>
      </w:r>
    </w:p>
    <w:p w:rsidR="00110E69" w:rsidRDefault="00110E69" w:rsidP="00110E69">
      <w:pPr>
        <w:ind w:firstLine="900"/>
        <w:jc w:val="both"/>
        <w:rPr>
          <w:sz w:val="28"/>
          <w:szCs w:val="28"/>
        </w:rPr>
      </w:pPr>
    </w:p>
    <w:p w:rsidR="00110E69" w:rsidRDefault="00110E69" w:rsidP="00110E69">
      <w:pPr>
        <w:jc w:val="both"/>
        <w:rPr>
          <w:sz w:val="28"/>
          <w:szCs w:val="28"/>
        </w:rPr>
      </w:pPr>
    </w:p>
    <w:p w:rsidR="00110E69" w:rsidRDefault="00110E69" w:rsidP="00110E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Т.А. Болдырева</w:t>
      </w:r>
    </w:p>
    <w:p w:rsidR="00110E69" w:rsidRDefault="00110E69" w:rsidP="00110E69">
      <w:pPr>
        <w:jc w:val="both"/>
        <w:rPr>
          <w:b/>
          <w:sz w:val="32"/>
          <w:szCs w:val="20"/>
        </w:rPr>
      </w:pPr>
    </w:p>
    <w:p w:rsidR="00110E69" w:rsidRDefault="00110E69" w:rsidP="00110E69">
      <w:pPr>
        <w:jc w:val="both"/>
        <w:rPr>
          <w:b/>
          <w:sz w:val="32"/>
          <w:szCs w:val="20"/>
        </w:rPr>
      </w:pPr>
    </w:p>
    <w:p w:rsidR="00110E69" w:rsidRDefault="00110E69" w:rsidP="00110E69">
      <w:pPr>
        <w:jc w:val="both"/>
      </w:pPr>
    </w:p>
    <w:p w:rsidR="00110E69" w:rsidRDefault="00110E69" w:rsidP="00110E69">
      <w:pPr>
        <w:jc w:val="both"/>
      </w:pPr>
    </w:p>
    <w:p w:rsidR="00110E69" w:rsidRDefault="00110E69" w:rsidP="00110E69">
      <w:pPr>
        <w:jc w:val="both"/>
      </w:pPr>
    </w:p>
    <w:p w:rsidR="00FE2A5A" w:rsidRDefault="00FE2A5A"/>
    <w:sectPr w:rsidR="00FE2A5A" w:rsidSect="00DD4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E69"/>
    <w:rsid w:val="00110E69"/>
    <w:rsid w:val="00140DE4"/>
    <w:rsid w:val="001529AC"/>
    <w:rsid w:val="0067389F"/>
    <w:rsid w:val="00A622E3"/>
    <w:rsid w:val="00E920D9"/>
    <w:rsid w:val="00EB29FD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0E69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10E69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0E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110E69"/>
    <w:rPr>
      <w:rFonts w:ascii="Times New Roman" w:eastAsia="Times New Roman" w:hAnsi="Times New Roman" w:cs="Times New Roman"/>
      <w:sz w:val="32"/>
      <w:szCs w:val="20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1891</Characters>
  <Application>Microsoft Office Word</Application>
  <DocSecurity>0</DocSecurity>
  <Lines>15</Lines>
  <Paragraphs>4</Paragraphs>
  <ScaleCrop>false</ScaleCrop>
  <Company>TIZB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2</cp:revision>
  <dcterms:created xsi:type="dcterms:W3CDTF">2016-07-28T17:51:00Z</dcterms:created>
  <dcterms:modified xsi:type="dcterms:W3CDTF">2016-08-06T06:42:00Z</dcterms:modified>
</cp:coreProperties>
</file>